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BD" w:rsidRDefault="00BC7447" w:rsidP="00007FA2">
      <w:pPr>
        <w:tabs>
          <w:tab w:val="left" w:pos="3045"/>
        </w:tabs>
        <w:jc w:val="center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007FA2">
        <w:rPr>
          <w:rFonts w:asciiTheme="majorHAnsi" w:hAnsiTheme="majorHAnsi"/>
          <w:color w:val="548DD4" w:themeColor="text2" w:themeTint="99"/>
          <w:sz w:val="28"/>
          <w:szCs w:val="28"/>
        </w:rPr>
        <w:t>Emploi</w:t>
      </w:r>
      <w:r w:rsidR="00904E1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et reconnaissance des diplômes</w:t>
      </w:r>
    </w:p>
    <w:p w:rsidR="00007FA2" w:rsidRPr="00007FA2" w:rsidRDefault="00007FA2" w:rsidP="00007FA2">
      <w:pPr>
        <w:tabs>
          <w:tab w:val="left" w:pos="3045"/>
        </w:tabs>
        <w:jc w:val="center"/>
        <w:rPr>
          <w:rFonts w:asciiTheme="majorHAnsi" w:hAnsiTheme="majorHAnsi"/>
          <w:color w:val="548DD4" w:themeColor="text2" w:themeTint="99"/>
          <w:sz w:val="28"/>
          <w:szCs w:val="28"/>
        </w:rPr>
      </w:pPr>
    </w:p>
    <w:p w:rsidR="00007FA2" w:rsidRPr="00007FA2" w:rsidRDefault="00007FA2" w:rsidP="00007FA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07FA2">
        <w:rPr>
          <w:b/>
          <w:sz w:val="28"/>
          <w:szCs w:val="28"/>
        </w:rPr>
        <w:t>Horaires d’accès des agences Pôle Emploi des Hauts-de-Seine</w:t>
      </w:r>
    </w:p>
    <w:p w:rsidR="00BC7447" w:rsidRDefault="00007FA2">
      <w:r>
        <w:t>Du Lundi au Jeudi : de 9h à 13h15 sans rendez-vous / de 13h15 à 17h sur rendez-vous</w:t>
      </w:r>
    </w:p>
    <w:p w:rsidR="00007FA2" w:rsidRDefault="00007FA2">
      <w:r>
        <w:t>Le Vendredi : de 9h à 12h sans rendez-vous</w:t>
      </w:r>
    </w:p>
    <w:p w:rsidR="00007FA2" w:rsidRPr="00007FA2" w:rsidRDefault="00007FA2" w:rsidP="00007FA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07FA2">
        <w:rPr>
          <w:b/>
          <w:sz w:val="28"/>
          <w:szCs w:val="28"/>
        </w:rPr>
        <w:t>Coordonnées des agences</w:t>
      </w:r>
    </w:p>
    <w:p w:rsidR="00BC7447" w:rsidRDefault="00007FA2">
      <w:r>
        <w:t>Accès téléphonique : 3949</w:t>
      </w:r>
    </w:p>
    <w:tbl>
      <w:tblPr>
        <w:tblStyle w:val="Grilledutableau"/>
        <w:tblW w:w="9464" w:type="dxa"/>
        <w:tblLook w:val="04A0"/>
      </w:tblPr>
      <w:tblGrid>
        <w:gridCol w:w="2303"/>
        <w:gridCol w:w="2303"/>
        <w:gridCol w:w="4858"/>
      </w:tblGrid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Commune de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Votre Pôle Emploi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Adresse de l’agence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Antony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Chatenay-Malabry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Sceaux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Bourg La Reine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Le Plessis Robinson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Antony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42, av Aristide Briand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92161 ANTONY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Bagneux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Fontenay aux Roses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Bagneux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 xml:space="preserve">157 rue des </w:t>
            </w:r>
            <w:proofErr w:type="spellStart"/>
            <w:r w:rsidRPr="00007FA2">
              <w:rPr>
                <w:rFonts w:cstheme="minorHAnsi"/>
              </w:rPr>
              <w:t>Blains</w:t>
            </w:r>
            <w:proofErr w:type="spellEnd"/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92220 BAGNEUX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Montrouge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Chatillon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Clamart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Malakoff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Montrouge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223, avenue Pierre Brossolette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92120 MONTROUGE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Boulogne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007FA2">
              <w:rPr>
                <w:rFonts w:cstheme="minorHAnsi"/>
              </w:rPr>
              <w:t>Sevres</w:t>
            </w:r>
            <w:proofErr w:type="spellEnd"/>
            <w:proofErr w:type="gramEnd"/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Marne la Coquette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Boulogne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21, quai Alphonse  Le Gallo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92100 BOULOGNE-BILLANCOURT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Issy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Chaville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Meudon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Vanves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Ville d’</w:t>
            </w:r>
            <w:proofErr w:type="spellStart"/>
            <w:r w:rsidRPr="00007FA2">
              <w:rPr>
                <w:rFonts w:cstheme="minorHAnsi"/>
              </w:rPr>
              <w:t>Avray</w:t>
            </w:r>
            <w:proofErr w:type="spellEnd"/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Issy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2, rue Victor Hugo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92130 ISSY-LES-MOULINEAUX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Rueil-Malmaison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Garches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Saint-Cloud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Suresnes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Vaucresson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Rueil-Malmaison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128 rue Danton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92500 RUEIL-MALMAISON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Puteaux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Puteaux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116 rue de Verdun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92800 PUTEAUX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Courbevoie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La Garenne-Colombes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Bois-Colombes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Courbevoie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 xml:space="preserve">17, rue du </w:t>
            </w:r>
            <w:proofErr w:type="spellStart"/>
            <w:r w:rsidRPr="00007FA2">
              <w:rPr>
                <w:rFonts w:cstheme="minorHAnsi"/>
              </w:rPr>
              <w:t>Pdt</w:t>
            </w:r>
            <w:proofErr w:type="spellEnd"/>
            <w:r w:rsidRPr="00007FA2">
              <w:rPr>
                <w:rFonts w:cstheme="minorHAnsi"/>
              </w:rPr>
              <w:t xml:space="preserve"> Kruger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92400 COURBEVOIE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Nanterre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Nanterre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20-24 rue Gambetta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92000 NANTERRE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Levallois-Perret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Neuilly-sur-Seine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Levallois-Perret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99, rue Anatole France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92532 LEVALLOIS PERRET Cedex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Colombes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Colombes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102, av Henri Barbusse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92701 COLOMBES Cedex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Asnières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Asnières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61, av Gabriel Péri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lastRenderedPageBreak/>
              <w:t>92600 ASNIERES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lastRenderedPageBreak/>
              <w:t>Gennevilliers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Villeneuve-la-Garenne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Gennevilliers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proofErr w:type="spellStart"/>
            <w:r w:rsidRPr="00007FA2">
              <w:rPr>
                <w:rFonts w:cstheme="minorHAnsi"/>
              </w:rPr>
              <w:t>Péripark</w:t>
            </w:r>
            <w:proofErr w:type="spellEnd"/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 xml:space="preserve">223 rue des </w:t>
            </w:r>
            <w:proofErr w:type="spellStart"/>
            <w:r w:rsidRPr="00007FA2">
              <w:rPr>
                <w:rFonts w:cstheme="minorHAnsi"/>
              </w:rPr>
              <w:t>Caboeufs</w:t>
            </w:r>
            <w:proofErr w:type="spellEnd"/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92230 GENNEVILLIERS</w:t>
            </w:r>
          </w:p>
        </w:tc>
      </w:tr>
      <w:tr w:rsidR="00007FA2" w:rsidTr="00007FA2"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Clichy</w:t>
            </w:r>
          </w:p>
        </w:tc>
        <w:tc>
          <w:tcPr>
            <w:tcW w:w="2303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Clichy</w:t>
            </w:r>
          </w:p>
        </w:tc>
        <w:tc>
          <w:tcPr>
            <w:tcW w:w="4858" w:type="dxa"/>
          </w:tcPr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23/31 rue Morel</w:t>
            </w:r>
          </w:p>
          <w:p w:rsidR="00007FA2" w:rsidRPr="00007FA2" w:rsidRDefault="00007FA2" w:rsidP="00007FA2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92110 CLICHY</w:t>
            </w:r>
          </w:p>
        </w:tc>
      </w:tr>
    </w:tbl>
    <w:p w:rsidR="006F2456" w:rsidRPr="006F2456" w:rsidRDefault="006F2456" w:rsidP="006F2456">
      <w:pPr>
        <w:rPr>
          <w:rFonts w:cstheme="minorHAnsi"/>
        </w:rPr>
      </w:pPr>
    </w:p>
    <w:p w:rsidR="006F2456" w:rsidRDefault="006F2456" w:rsidP="006F2456"/>
    <w:sectPr w:rsidR="006F2456" w:rsidSect="009A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64C22C19"/>
    <w:multiLevelType w:val="hybridMultilevel"/>
    <w:tmpl w:val="F2846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447"/>
    <w:rsid w:val="00007FA2"/>
    <w:rsid w:val="001D744E"/>
    <w:rsid w:val="001F7EE2"/>
    <w:rsid w:val="006F2456"/>
    <w:rsid w:val="00821417"/>
    <w:rsid w:val="00904E1C"/>
    <w:rsid w:val="009A0D4B"/>
    <w:rsid w:val="00A84DBD"/>
    <w:rsid w:val="00B52DF8"/>
    <w:rsid w:val="00BB01BD"/>
    <w:rsid w:val="00BC7447"/>
    <w:rsid w:val="00BD4F15"/>
    <w:rsid w:val="00DB5707"/>
    <w:rsid w:val="00EA1703"/>
    <w:rsid w:val="00FB46C6"/>
    <w:rsid w:val="00FB6F57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7FA2"/>
    <w:pPr>
      <w:ind w:left="720"/>
      <w:contextualSpacing/>
    </w:pPr>
  </w:style>
  <w:style w:type="character" w:styleId="lev">
    <w:name w:val="Strong"/>
    <w:qFormat/>
    <w:rsid w:val="006F2456"/>
    <w:rPr>
      <w:b/>
      <w:bCs/>
    </w:rPr>
  </w:style>
  <w:style w:type="character" w:styleId="Lienhypertexte">
    <w:name w:val="Hyperlink"/>
    <w:rsid w:val="006F2456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6F2456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F2456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duflosag</dc:creator>
  <cp:lastModifiedBy>duflosag</cp:lastModifiedBy>
  <cp:revision>4</cp:revision>
  <dcterms:created xsi:type="dcterms:W3CDTF">2022-07-26T14:03:00Z</dcterms:created>
  <dcterms:modified xsi:type="dcterms:W3CDTF">2022-08-09T09:08:00Z</dcterms:modified>
</cp:coreProperties>
</file>